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lang w:val="vi-VN"/>
        </w:rPr>
      </w:pPr>
      <w:r>
        <w:rPr>
          <w:b/>
          <w:color w:val="FF0000"/>
          <w:u w:val="single"/>
        </w:rPr>
        <w:t>CÔNG NGHỆ TUẦN 28 ĐẾN TUẦN 29</w:t>
      </w:r>
    </w:p>
    <w:p>
      <w:pPr>
        <w:spacing w:line="288" w:lineRule="auto"/>
        <w:ind w:left="720" w:hanging="720"/>
        <w:jc w:val="center"/>
        <w:rPr>
          <w:rFonts w:eastAsia="Times New Roman"/>
          <w:b/>
          <w:bCs/>
          <w:szCs w:val="28"/>
          <w:lang w:val="nl-NL"/>
        </w:rPr>
      </w:pPr>
      <w:r>
        <w:rPr>
          <w:rFonts w:eastAsia="Times New Roman"/>
          <w:b/>
          <w:bCs/>
          <w:szCs w:val="28"/>
          <w:lang w:val="nl-NL"/>
        </w:rPr>
        <w:t>CHỦ ĐỀ 2: THỦ CÔNG KĨ THUẬT</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 xml:space="preserve">Bài 10: </w:t>
      </w:r>
      <w:r>
        <w:rPr>
          <w:rFonts w:eastAsia="Times New Roman"/>
          <w:b/>
          <w:bCs/>
          <w:color w:val="FF0000"/>
          <w:szCs w:val="28"/>
          <w:lang w:val="nl-NL"/>
        </w:rPr>
        <w:t xml:space="preserve">ĐỒ CHƠI DÂN GIAN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jc w:val="both"/>
        <w:rPr>
          <w:b/>
          <w:szCs w:val="28"/>
        </w:rPr>
      </w:pPr>
      <w:r>
        <w:rPr>
          <w:b/>
          <w:szCs w:val="28"/>
        </w:rPr>
        <w:t xml:space="preserve">     1. Kiến</w:t>
      </w:r>
      <w:r>
        <w:rPr>
          <w:b/>
          <w:szCs w:val="28"/>
          <w:lang w:val="vi-VN"/>
        </w:rPr>
        <w:t xml:space="preserve"> thức, kĩ năng</w:t>
      </w:r>
      <w:r>
        <w:rPr>
          <w:b/>
          <w:szCs w:val="28"/>
        </w:rPr>
        <w:t xml:space="preserve">: </w:t>
      </w:r>
    </w:p>
    <w:p>
      <w:pPr>
        <w:spacing w:line="288" w:lineRule="auto"/>
        <w:ind w:firstLine="360"/>
        <w:jc w:val="both"/>
      </w:pPr>
      <w:r>
        <w:rPr>
          <w:b/>
          <w:bCs/>
          <w:szCs w:val="28"/>
        </w:rPr>
        <w:t>1.1</w:t>
      </w:r>
      <w:r>
        <w:rPr>
          <w:szCs w:val="28"/>
        </w:rPr>
        <w:t xml:space="preserve"> </w:t>
      </w:r>
      <w:r>
        <w:t xml:space="preserve">- Nhận biết và sử dụng được một số loại đồ chơi dân gian phù hợp với lứa tuổi. </w:t>
      </w:r>
      <w:r>
        <w:rPr>
          <w:szCs w:val="28"/>
        </w:rPr>
        <w:t>Nhận biết được một số loại đồ chơi dân gian địa phương.</w:t>
      </w:r>
    </w:p>
    <w:p>
      <w:pPr>
        <w:spacing w:line="288" w:lineRule="auto"/>
        <w:ind w:firstLine="360"/>
        <w:jc w:val="both"/>
      </w:pPr>
      <w:r>
        <w:t>- Có hứng thú một số loại đồ chơi dân gian phù hợp với lứa tuổi.</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p>
    <w:p>
      <w:pPr>
        <w:spacing w:line="288" w:lineRule="auto"/>
        <w:ind w:firstLine="360"/>
        <w:jc w:val="both"/>
        <w:rPr>
          <w:szCs w:val="28"/>
        </w:rPr>
      </w:pPr>
      <w:r>
        <w:rPr>
          <w:b/>
          <w:bCs/>
          <w:szCs w:val="28"/>
        </w:rPr>
        <w:t xml:space="preserve">1.2. </w:t>
      </w:r>
      <w:r>
        <w:t xml:space="preserve">- Nhận biết và sử dụng được một số loại đồ chơi dân gian phù hợp với lứa tuổi. </w:t>
      </w:r>
    </w:p>
    <w:p>
      <w:pPr>
        <w:spacing w:line="288" w:lineRule="auto"/>
        <w:ind w:firstLine="360"/>
        <w:jc w:val="both"/>
        <w:rPr>
          <w:szCs w:val="28"/>
        </w:rPr>
      </w:pPr>
      <w:r>
        <w:rPr>
          <w:szCs w:val="28"/>
        </w:rPr>
        <w:t xml:space="preserve">- </w:t>
      </w:r>
      <w:r>
        <w:t>Hiểu và trình bày được cách sử dụng đồ chơi dân gian đúng cách và phù hợp với lứa tuổi.</w:t>
      </w:r>
    </w:p>
    <w:p>
      <w:pPr>
        <w:spacing w:line="288" w:lineRule="auto"/>
        <w:ind w:firstLine="360"/>
        <w:jc w:val="both"/>
      </w:pPr>
      <w:r>
        <w:t>- Có hứng thú một số loại đồ chơi dân gian phù hợp với lứa tuổi.</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p>
    <w:p>
      <w:pPr>
        <w:spacing w:line="288" w:lineRule="auto"/>
        <w:ind w:firstLine="360"/>
        <w:jc w:val="both"/>
        <w:rPr>
          <w:b/>
          <w:szCs w:val="28"/>
        </w:rPr>
      </w:pPr>
      <w:r>
        <w:rPr>
          <w:b/>
          <w:szCs w:val="28"/>
        </w:rPr>
        <w:t>2. Năng lực.</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tìm hiểu </w:t>
      </w:r>
      <w:r>
        <w:t>một số loại đồ chơi dân gian phù hợp với lứa tuổi.</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dùng một số đồ chơi dân gian trong phòng học hoặc ở nhà.</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Ham học hỏi, tìm tòi để mở rộng hiểu biết và vận dụng sáng tạo kiến thức đã biết để lắp ghép các sản phẩm có ích cho cuộc sống</w:t>
      </w:r>
    </w:p>
    <w:p>
      <w:pPr>
        <w:spacing w:line="288" w:lineRule="auto"/>
        <w:ind w:firstLine="360"/>
        <w:jc w:val="both"/>
        <w:rPr>
          <w:rFonts w:eastAsia="Times New Roman"/>
          <w:szCs w:val="28"/>
        </w:rPr>
      </w:pPr>
      <w:r>
        <w:rPr>
          <w:rFonts w:eastAsia="Times New Roman"/>
          <w:szCs w:val="28"/>
        </w:rPr>
        <w:t>- Phẩm chất trách nhiệm: Có ý thức sử dụng, sắp xếp và bảo quản dụng cụ, đồ dùng kĩ thuật</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10: Tiết 1</w:t>
      </w:r>
    </w:p>
    <w:p>
      <w:pPr>
        <w:spacing w:line="288" w:lineRule="auto"/>
        <w:ind w:firstLine="360"/>
        <w:jc w:val="center"/>
        <w:rPr>
          <w:b/>
          <w:bCs/>
          <w:color w:val="FF0000"/>
          <w:szCs w:val="28"/>
          <w:lang w:val="vi-VN"/>
        </w:rPr>
      </w:pPr>
      <w:r>
        <w:rPr>
          <w:b/>
          <w:bCs/>
          <w:color w:val="FF0000"/>
          <w:szCs w:val="28"/>
        </w:rPr>
        <w:t>Ngày dạy: 2</w:t>
      </w:r>
      <w:r>
        <w:rPr>
          <w:rFonts w:hint="default"/>
          <w:b/>
          <w:bCs/>
          <w:color w:val="FF0000"/>
          <w:szCs w:val="28"/>
          <w:lang w:val="en-US"/>
        </w:rPr>
        <w:t>7</w:t>
      </w:r>
      <w:bookmarkStart w:id="0" w:name="_GoBack"/>
      <w:bookmarkEnd w:id="0"/>
      <w:r>
        <w:rPr>
          <w:b/>
          <w:bCs/>
          <w:color w:val="FF0000"/>
          <w:szCs w:val="28"/>
        </w:rPr>
        <w:t>/03/2023 (Tuần 26)</w:t>
      </w:r>
    </w:p>
    <w:p>
      <w:pPr>
        <w:spacing w:line="288" w:lineRule="auto"/>
        <w:ind w:firstLine="360"/>
        <w:jc w:val="center"/>
        <w:rPr>
          <w:rFonts w:eastAsia="Times New Roman"/>
          <w:szCs w:val="28"/>
        </w:rPr>
      </w:pPr>
    </w:p>
    <w:p>
      <w:pPr>
        <w:spacing w:line="288" w:lineRule="auto"/>
        <w:ind w:firstLine="360"/>
        <w:jc w:val="both"/>
        <w:outlineLvl w:val="0"/>
        <w:rPr>
          <w:rFonts w:eastAsia="Times New Roman"/>
          <w:b/>
          <w:szCs w:val="28"/>
        </w:rPr>
      </w:pPr>
      <w:r>
        <w:rPr>
          <w:rFonts w:eastAsia="Times New Roman"/>
          <w:b/>
          <w:szCs w:val="28"/>
        </w:rPr>
        <w:t>CÁC HOẠT ĐỘNG DẠY HỌC</w:t>
      </w:r>
    </w:p>
    <w:p>
      <w:pPr>
        <w:spacing w:line="288" w:lineRule="auto"/>
        <w:ind w:firstLine="360"/>
        <w:jc w:val="both"/>
        <w:outlineLvl w:val="0"/>
        <w:rPr>
          <w:rFonts w:eastAsia="Times New Roman"/>
          <w:b/>
          <w:szCs w:val="28"/>
        </w:rPr>
        <w:sectPr>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video một số loài đồ chơi dân gian địa phương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Cùng trao đổi với HS :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Đồ chơi nào được nhắc đến trong video?</w:t>
            </w:r>
          </w:p>
          <w:p>
            <w:pPr>
              <w:spacing w:line="288" w:lineRule="auto"/>
              <w:jc w:val="both"/>
              <w:outlineLvl w:val="0"/>
              <w:rPr>
                <w:rFonts w:eastAsia="Times New Roman"/>
                <w:bCs/>
                <w:szCs w:val="28"/>
                <w:lang w:val="nl-NL"/>
              </w:rPr>
            </w:pPr>
            <w:r>
              <w:rPr>
                <w:rFonts w:eastAsia="Times New Roman"/>
                <w:bCs/>
                <w:szCs w:val="28"/>
                <w:lang w:val="nl-NL"/>
              </w:rPr>
              <w:t>+ Em biết gì về đồ chơi đó?</w:t>
            </w:r>
          </w:p>
          <w:p>
            <w:pPr>
              <w:spacing w:line="288" w:lineRule="auto"/>
              <w:jc w:val="both"/>
              <w:outlineLvl w:val="0"/>
              <w:rPr>
                <w:rFonts w:eastAsia="Times New Roman"/>
                <w:bCs/>
                <w:szCs w:val="28"/>
                <w:lang w:val="nl-NL"/>
              </w:rPr>
            </w:pPr>
            <w:r>
              <w:rPr>
                <w:rFonts w:eastAsia="Times New Roman"/>
                <w:bCs/>
                <w:szCs w:val="28"/>
                <w:lang w:val="nl-NL"/>
              </w:rPr>
              <w:t>+ Các em đã được chơi đồ chơi đó chưa? Em cảm thấy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những suy nghĩ của mình qua xem video.</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1: Tìm hiểu một số loại đồ chơi dân gian Việt Nam.</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 bằng thẻ.</w:t>
            </w:r>
          </w:p>
          <w:p>
            <w:pPr>
              <w:pStyle w:val="8"/>
              <w:spacing w:before="0" w:beforeAutospacing="0" w:after="0" w:afterAutospacing="0" w:line="288" w:lineRule="auto"/>
              <w:jc w:val="both"/>
              <w:rPr>
                <w:sz w:val="28"/>
                <w:szCs w:val="28"/>
              </w:rPr>
            </w:pPr>
            <w:r>
              <w:rPr>
                <w:sz w:val="28"/>
                <w:szCs w:val="28"/>
              </w:rPr>
              <w:t>+ Em hãy quan sát hình 1 và gọi tên đồ chơi dân gian tương ứng theo các thẻ dưới đây.</w:t>
            </w:r>
          </w:p>
          <w:p>
            <w:pPr>
              <w:pStyle w:val="8"/>
              <w:spacing w:before="0" w:beforeAutospacing="0" w:after="0" w:afterAutospacing="0" w:line="288" w:lineRule="auto"/>
              <w:jc w:val="center"/>
              <w:rPr>
                <w:rStyle w:val="5"/>
                <w:i w:val="0"/>
                <w:iCs w:val="0"/>
                <w:sz w:val="28"/>
                <w:szCs w:val="28"/>
              </w:rPr>
            </w:pPr>
            <w:r>
              <w:rPr>
                <w:rStyle w:val="5"/>
                <w:i w:val="0"/>
                <w:iCs w:val="0"/>
                <w:sz w:val="28"/>
                <w:szCs w:val="28"/>
                <w:lang w:eastAsia="en-US"/>
              </w:rPr>
              <w:drawing>
                <wp:inline distT="0" distB="0" distL="0" distR="0">
                  <wp:extent cx="32480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3248479" cy="2000530"/>
                          </a:xfrm>
                          <a:prstGeom prst="rect">
                            <a:avLst/>
                          </a:prstGeom>
                        </pic:spPr>
                      </pic:pic>
                    </a:graphicData>
                  </a:graphic>
                </wp:inline>
              </w:drawing>
            </w:r>
          </w:p>
          <w:p>
            <w:pPr>
              <w:pStyle w:val="8"/>
              <w:spacing w:before="0" w:beforeAutospacing="0" w:after="0" w:afterAutospacing="0" w:line="288" w:lineRule="auto"/>
              <w:jc w:val="both"/>
              <w:rPr>
                <w:sz w:val="28"/>
                <w:szCs w:val="28"/>
              </w:rPr>
            </w:pPr>
            <w:r>
              <w:rPr>
                <w:sz w:val="28"/>
                <w:szCs w:val="28"/>
              </w:rPr>
              <w:t>- GV giới thiệu từng tranh, mời học sinh đưa thẻ.</w:t>
            </w:r>
          </w:p>
          <w:p>
            <w:pPr>
              <w:pStyle w:val="8"/>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Hình a: </w:t>
            </w:r>
            <w:r>
              <w:rPr>
                <w:szCs w:val="28"/>
              </w:rPr>
              <w:t>Cờ cá ngựa</w:t>
            </w:r>
          </w:p>
          <w:p>
            <w:pPr>
              <w:spacing w:line="288" w:lineRule="auto"/>
              <w:jc w:val="both"/>
              <w:rPr>
                <w:rFonts w:eastAsia="Times New Roman"/>
                <w:szCs w:val="28"/>
                <w:lang w:val="nl-NL"/>
              </w:rPr>
            </w:pPr>
            <w:r>
              <w:rPr>
                <w:rFonts w:eastAsia="Times New Roman"/>
                <w:szCs w:val="28"/>
                <w:lang w:val="nl-NL"/>
              </w:rPr>
              <w:t xml:space="preserve">+ Hình b: </w:t>
            </w:r>
            <w:r>
              <w:rPr>
                <w:szCs w:val="28"/>
              </w:rPr>
              <w:t>Tò he</w:t>
            </w:r>
          </w:p>
          <w:p>
            <w:pPr>
              <w:spacing w:line="288" w:lineRule="auto"/>
              <w:jc w:val="both"/>
              <w:rPr>
                <w:rFonts w:eastAsia="Times New Roman"/>
                <w:szCs w:val="28"/>
                <w:lang w:val="nl-NL"/>
              </w:rPr>
            </w:pPr>
            <w:r>
              <w:rPr>
                <w:rFonts w:eastAsia="Times New Roman"/>
                <w:szCs w:val="28"/>
                <w:lang w:val="nl-NL"/>
              </w:rPr>
              <w:t xml:space="preserve">+ Hình c: </w:t>
            </w:r>
            <w:r>
              <w:rPr>
                <w:szCs w:val="28"/>
              </w:rPr>
              <w:t>Con cù quay</w:t>
            </w:r>
          </w:p>
          <w:p>
            <w:pPr>
              <w:spacing w:line="288" w:lineRule="auto"/>
              <w:jc w:val="both"/>
              <w:rPr>
                <w:szCs w:val="28"/>
              </w:rPr>
            </w:pPr>
            <w:r>
              <w:rPr>
                <w:rFonts w:eastAsia="Times New Roman"/>
                <w:szCs w:val="28"/>
                <w:lang w:val="nl-NL"/>
              </w:rPr>
              <w:t xml:space="preserve">+ Hình d: </w:t>
            </w:r>
            <w:r>
              <w:rPr>
                <w:szCs w:val="28"/>
              </w:rPr>
              <w:t>Đèn ông sao</w:t>
            </w:r>
          </w:p>
          <w:p>
            <w:pPr>
              <w:spacing w:line="288" w:lineRule="auto"/>
              <w:jc w:val="both"/>
              <w:rPr>
                <w:szCs w:val="28"/>
              </w:rPr>
            </w:pPr>
            <w:r>
              <w:rPr>
                <w:szCs w:val="28"/>
              </w:rPr>
              <w:t>+ Hình e : Quả cầu</w:t>
            </w:r>
          </w:p>
          <w:p>
            <w:pPr>
              <w:spacing w:line="288" w:lineRule="auto"/>
              <w:jc w:val="both"/>
              <w:rPr>
                <w:rFonts w:eastAsia="Times New Roman"/>
                <w:szCs w:val="28"/>
                <w:lang w:val="nl-NL"/>
              </w:rPr>
            </w:pPr>
            <w:r>
              <w:rPr>
                <w:szCs w:val="28"/>
              </w:rPr>
              <w:t>+ Hình g: Đầu sư tử</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đưa thẻ tương ứng với tranh.</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Hoạt động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2: Chia sẻ cùng bạn. (sinh hoạt nhóm 4)</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trả lời câu hỏi:</w:t>
            </w:r>
          </w:p>
          <w:p>
            <w:pPr>
              <w:pStyle w:val="8"/>
              <w:spacing w:before="0" w:beforeAutospacing="0" w:after="0" w:afterAutospacing="0" w:line="288" w:lineRule="auto"/>
              <w:jc w:val="both"/>
              <w:rPr>
                <w:sz w:val="28"/>
                <w:szCs w:val="28"/>
              </w:rPr>
            </w:pPr>
            <w:r>
              <w:rPr>
                <w:sz w:val="28"/>
                <w:szCs w:val="28"/>
              </w:rPr>
              <w:t>+ Câu 1: Hãy kể tên một số đồ chơi dân gian mà em biết?</w:t>
            </w:r>
          </w:p>
          <w:p>
            <w:pPr>
              <w:pStyle w:val="8"/>
              <w:spacing w:before="0" w:beforeAutospacing="0" w:after="0" w:afterAutospacing="0" w:line="288" w:lineRule="auto"/>
              <w:jc w:val="both"/>
              <w:rPr>
                <w:sz w:val="28"/>
                <w:szCs w:val="28"/>
              </w:rPr>
            </w:pPr>
            <w:r>
              <w:rPr>
                <w:sz w:val="28"/>
                <w:szCs w:val="28"/>
              </w:rPr>
              <w:t>+ Em thấy đồ chơi đó ở đâu?</w:t>
            </w:r>
          </w:p>
          <w:p>
            <w:pPr>
              <w:pStyle w:val="8"/>
              <w:spacing w:before="0" w:beforeAutospacing="0" w:after="0" w:afterAutospacing="0" w:line="288" w:lineRule="auto"/>
              <w:jc w:val="both"/>
              <w:rPr>
                <w:sz w:val="28"/>
                <w:szCs w:val="28"/>
              </w:rPr>
            </w:pPr>
            <w:r>
              <w:rPr>
                <w:sz w:val="28"/>
                <w:szCs w:val="28"/>
              </w:rPr>
              <w:t>+ Cách chơi thế nào?</w:t>
            </w:r>
          </w:p>
          <w:p>
            <w:pPr>
              <w:pStyle w:val="8"/>
              <w:spacing w:before="0" w:beforeAutospacing="0" w:after="0" w:afterAutospacing="0" w:line="288" w:lineRule="auto"/>
              <w:jc w:val="both"/>
              <w:rPr>
                <w:sz w:val="28"/>
                <w:szCs w:val="28"/>
              </w:rPr>
            </w:pPr>
            <w:r>
              <w:rPr>
                <w:sz w:val="28"/>
                <w:szCs w:val="28"/>
              </w:rPr>
              <w:t>+ Những đồ chơi đó được làm bằng gì?</w:t>
            </w:r>
          </w:p>
          <w:p>
            <w:pPr>
              <w:pStyle w:val="8"/>
              <w:spacing w:before="0" w:beforeAutospacing="0" w:after="0" w:afterAutospacing="0" w:line="288" w:lineRule="auto"/>
              <w:jc w:val="both"/>
              <w:rPr>
                <w:sz w:val="28"/>
                <w:szCs w:val="28"/>
              </w:rPr>
            </w:pPr>
            <w:r>
              <w:rPr>
                <w:sz w:val="28"/>
                <w:szCs w:val="28"/>
              </w:rPr>
              <w:t>- GV tổ chức cho HS thảo luận nhóm đôi và hoàn thành câu 2.</w:t>
            </w: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spacing w:line="288" w:lineRule="auto"/>
              <w:jc w:val="both"/>
            </w:pPr>
            <w:r>
              <w:rPr>
                <w:szCs w:val="28"/>
              </w:rPr>
              <w:t xml:space="preserve">- GV nhận xét chung tuyên dương các nhóm. </w:t>
            </w:r>
            <w:r>
              <w:t>Đáp án b: Chưa chính xác vì đồ chơi dân gian không chỉ do thợ thủ công chế tạo, chúng có thể được làm từ các vật liệu gần gũi dễ kiếm, là đồ chơi của nhiều thế hệ và ai cũng có thể làm được.</w:t>
            </w:r>
          </w:p>
          <w:p>
            <w:pPr>
              <w:spacing w:line="288" w:lineRule="auto"/>
              <w:jc w:val="both"/>
            </w:pPr>
            <w:r>
              <w:t>- GV gọi HS đọc ghi nhớ.</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highlight w:val="yellow"/>
              </w:rPr>
            </w:pP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HS đọc yêu cầu bài.</w:t>
            </w:r>
          </w:p>
          <w:p>
            <w:pPr>
              <w:pStyle w:val="8"/>
              <w:spacing w:before="0" w:beforeAutospacing="0" w:after="0" w:afterAutospacing="0" w:line="288" w:lineRule="auto"/>
              <w:jc w:val="both"/>
              <w:rPr>
                <w:sz w:val="28"/>
                <w:szCs w:val="28"/>
              </w:rPr>
            </w:pPr>
            <w:r>
              <w:rPr>
                <w:sz w:val="28"/>
                <w:szCs w:val="28"/>
              </w:rPr>
              <w:t>- HS trả lời câu hỏi:</w:t>
            </w:r>
          </w:p>
          <w:p>
            <w:pPr>
              <w:pStyle w:val="8"/>
              <w:spacing w:before="0" w:beforeAutospacing="0" w:after="0" w:afterAutospacing="0" w:line="288" w:lineRule="auto"/>
              <w:jc w:val="both"/>
              <w:rPr>
                <w:sz w:val="28"/>
                <w:szCs w:val="28"/>
              </w:rPr>
            </w:pPr>
            <w:r>
              <w:rPr>
                <w:sz w:val="28"/>
                <w:szCs w:val="28"/>
              </w:rPr>
              <w:t>+ Một số đồ chơi dân gian: Tò he, thả diều, quả còn,…</w:t>
            </w:r>
          </w:p>
          <w:p>
            <w:pPr>
              <w:pStyle w:val="8"/>
              <w:spacing w:before="0" w:beforeAutospacing="0" w:after="0" w:afterAutospacing="0" w:line="288" w:lineRule="auto"/>
              <w:jc w:val="both"/>
              <w:rPr>
                <w:sz w:val="28"/>
                <w:szCs w:val="28"/>
              </w:rPr>
            </w:pPr>
            <w:r>
              <w:rPr>
                <w:sz w:val="28"/>
                <w:szCs w:val="28"/>
              </w:rPr>
              <w:t xml:space="preserve">+ </w:t>
            </w:r>
            <w:r>
              <w:rPr>
                <w:rFonts w:eastAsia="Times New Roman"/>
                <w:sz w:val="28"/>
                <w:szCs w:val="28"/>
                <w:lang w:val="nl-NL"/>
              </w:rPr>
              <w:t>HS trả lời theo suy nghĩ của mình.</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thảo luận nhóm đôi và hoàn thành câu 2.</w:t>
            </w:r>
          </w:p>
          <w:p>
            <w:pPr>
              <w:pStyle w:val="8"/>
              <w:spacing w:before="0" w:beforeAutospacing="0" w:after="0" w:afterAutospacing="0" w:line="288" w:lineRule="auto"/>
              <w:jc w:val="both"/>
              <w:rPr>
                <w:sz w:val="28"/>
                <w:szCs w:val="28"/>
              </w:rPr>
            </w:pPr>
            <w:r>
              <w:rPr>
                <w:sz w:val="28"/>
                <w:szCs w:val="28"/>
              </w:rPr>
              <w:t>- Đại diện các nhóm trình bày kết quả thảo luận. Đáp án: a,c,d.</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spacing w:line="288" w:lineRule="auto"/>
              <w:jc w:val="both"/>
            </w:pPr>
            <w:r>
              <w:rPr>
                <w:szCs w:val="28"/>
              </w:rPr>
              <w:t xml:space="preserve">- HS đọc: </w:t>
            </w:r>
            <w:r>
              <w:t>Đồ chơi dân gian có nhiều loại, được làm thủ công từ những chất liệu có sẵn trong tự nhiên và đời sống của con người như mây, tre, nứa, giấy, bột gạo,..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đồ chơi dân gian, cách chơi, và vật liệu làm những đồ chơi đó.</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đồ chơi dân gian, cách chơi, và vật liệu làm những đồ chơi đó.</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10: Tiết 2</w:t>
      </w:r>
    </w:p>
    <w:p>
      <w:pPr>
        <w:spacing w:line="288" w:lineRule="auto"/>
        <w:ind w:firstLine="360"/>
        <w:jc w:val="center"/>
        <w:rPr>
          <w:b/>
          <w:bCs/>
          <w:color w:val="FF0000"/>
          <w:szCs w:val="28"/>
          <w:lang w:val="vi-VN"/>
        </w:rPr>
      </w:pPr>
      <w:r>
        <w:rPr>
          <w:b/>
          <w:bCs/>
          <w:color w:val="FF0000"/>
          <w:szCs w:val="28"/>
        </w:rPr>
        <w:t xml:space="preserve">Ngày dạy: </w:t>
      </w:r>
      <w:r>
        <w:rPr>
          <w:rFonts w:hint="default"/>
          <w:b/>
          <w:bCs/>
          <w:color w:val="FF0000"/>
          <w:szCs w:val="28"/>
          <w:lang w:val="en-US"/>
        </w:rPr>
        <w:t>3</w:t>
      </w:r>
      <w:r>
        <w:rPr>
          <w:b/>
          <w:bCs/>
          <w:color w:val="FF0000"/>
          <w:szCs w:val="28"/>
        </w:rPr>
        <w:t>/04/2023 (Tuần 29)</w:t>
      </w:r>
    </w:p>
    <w:p>
      <w:pPr>
        <w:spacing w:line="288" w:lineRule="auto"/>
        <w:ind w:firstLine="360"/>
        <w:jc w:val="both"/>
        <w:outlineLvl w:val="0"/>
        <w:rPr>
          <w:rFonts w:eastAsia="Times New Roman"/>
          <w:b/>
          <w:szCs w:val="28"/>
        </w:rPr>
      </w:pPr>
      <w:r>
        <w:rPr>
          <w:rFonts w:eastAsia="Times New Roman"/>
          <w:b/>
          <w:szCs w:val="28"/>
        </w:rPr>
        <w:t>CÁC HOẠT ĐỘNG DẠY HỌC</w:t>
      </w:r>
    </w:p>
    <w:p>
      <w:pPr>
        <w:spacing w:line="288" w:lineRule="auto"/>
        <w:ind w:firstLine="360"/>
        <w:jc w:val="both"/>
        <w:outlineLvl w:val="0"/>
        <w:rPr>
          <w:rFonts w:eastAsia="Times New Roman"/>
          <w:b/>
          <w:szCs w:val="28"/>
        </w:rPr>
        <w:sectPr>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 Ai nhanh ai đúng". </w:t>
            </w:r>
          </w:p>
          <w:p>
            <w:pPr>
              <w:spacing w:line="288" w:lineRule="auto"/>
              <w:jc w:val="both"/>
              <w:outlineLvl w:val="0"/>
              <w:rPr>
                <w:rFonts w:eastAsia="Times New Roman"/>
                <w:bCs/>
                <w:szCs w:val="28"/>
                <w:lang w:val="nl-NL"/>
              </w:rPr>
            </w:pPr>
            <w:r>
              <w:rPr>
                <w:rFonts w:eastAsia="Times New Roman"/>
                <w:bCs/>
                <w:szCs w:val="28"/>
                <w:lang w:val="nl-NL"/>
              </w:rPr>
              <w:t xml:space="preserve">- GV chuẩn bị các hình ảnh đồ chơi dân gian và các thẻ ghi sẵn tên đồ chơi, đội nào nhanh tay gắn đúng các thẻ tương ứng với mỗi hình ảnh là đội chiến thắng </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tham gia chơi trò chơi.</w:t>
            </w:r>
          </w:p>
          <w:p>
            <w:pPr>
              <w:spacing w:line="288" w:lineRule="auto"/>
              <w:jc w:val="both"/>
              <w:rPr>
                <w:rFonts w:eastAsia="Times New Roman"/>
                <w:szCs w:val="28"/>
                <w:lang w:val="nl-NL"/>
              </w:rPr>
            </w:pPr>
            <w:r>
              <w:rPr>
                <w:rFonts w:eastAsia="Times New Roman"/>
                <w:szCs w:val="28"/>
                <w:lang w:val="nl-NL"/>
              </w:rPr>
              <w:t>- HS chia đội thực hiện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Cs/>
                <w:i/>
                <w:iCs/>
                <w:szCs w:val="28"/>
                <w:lang w:val="nl-NL"/>
              </w:rPr>
              <w:t xml:space="preserve">: </w:t>
            </w:r>
            <w:r>
              <w:rPr>
                <w:rFonts w:eastAsia="Times New Roman"/>
                <w:b/>
                <w:bCs/>
                <w:i/>
                <w:iCs/>
                <w:szCs w:val="28"/>
                <w:lang w:val="nl-NL"/>
              </w:rPr>
              <w:t>(10p)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3: Tìm hiểu cách sử dụng đồ chơi dân gian.</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theo nhóm, cùng quan sát tranh và trả lời.</w:t>
            </w:r>
          </w:p>
          <w:p>
            <w:pPr>
              <w:spacing w:line="288" w:lineRule="auto"/>
            </w:pPr>
            <w:r>
              <w:rPr>
                <w:szCs w:val="28"/>
              </w:rPr>
              <w:t xml:space="preserve">+ </w:t>
            </w:r>
            <w:r>
              <w:t>Em hãy quan sát và cho biết tranh nào trong hình 2 thể hiện việc sử dụng đồ chơi dân gian không đúng cách và không phù hợp với lứa tuổi.</w:t>
            </w:r>
          </w:p>
          <w:p>
            <w:pPr>
              <w:spacing w:line="288" w:lineRule="auto"/>
            </w:pPr>
            <w:r>
              <w:t>- GV chia nhóm.</w:t>
            </w:r>
          </w:p>
          <w:p>
            <w:pPr>
              <w:spacing w:line="288" w:lineRule="auto"/>
            </w:pPr>
          </w:p>
          <w:p>
            <w:pPr>
              <w:pStyle w:val="8"/>
              <w:spacing w:before="0" w:beforeAutospacing="0" w:after="0" w:afterAutospacing="0" w:line="288" w:lineRule="auto"/>
              <w:jc w:val="both"/>
              <w:rPr>
                <w:sz w:val="28"/>
                <w:szCs w:val="28"/>
              </w:rPr>
            </w:pPr>
            <w:r>
              <w:rPr>
                <w:sz w:val="28"/>
                <w:szCs w:val="28"/>
              </w:rPr>
              <w:t>- GV gọi các nhóm nêu kết quả thảo luận</w:t>
            </w:r>
          </w:p>
          <w:p>
            <w:pPr>
              <w:pStyle w:val="8"/>
              <w:spacing w:before="0" w:beforeAutospacing="0" w:after="0" w:afterAutospacing="0" w:line="288" w:lineRule="auto"/>
              <w:jc w:val="center"/>
              <w:rPr>
                <w:sz w:val="28"/>
                <w:szCs w:val="28"/>
              </w:rPr>
            </w:pPr>
          </w:p>
          <w:p>
            <w:pPr>
              <w:pStyle w:val="8"/>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theo nhóm: Quan sát tranh và trả lời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được chia nhóm và thực hiện như gợi ý trong phiếu học tập.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nêu kết quả.</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Hoạt động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3: Chia sẻ cùng bạn. (sinh hoạt nhóm 4)</w:t>
            </w:r>
          </w:p>
          <w:p>
            <w:pPr>
              <w:pStyle w:val="8"/>
              <w:spacing w:before="0" w:beforeAutospacing="0" w:after="0" w:afterAutospacing="0" w:line="288" w:lineRule="auto"/>
              <w:jc w:val="both"/>
              <w:rPr>
                <w:sz w:val="28"/>
                <w:szCs w:val="28"/>
              </w:rPr>
            </w:pPr>
            <w:r>
              <w:rPr>
                <w:sz w:val="28"/>
                <w:szCs w:val="28"/>
              </w:rPr>
              <w:t>- GV yêu cầu HS đọc yêu cầu bài.</w:t>
            </w:r>
          </w:p>
          <w:p>
            <w:pPr>
              <w:spacing w:line="288" w:lineRule="auto"/>
            </w:pPr>
            <w:r>
              <w:t>- GV cho HS xem một số video giới thiệu về cách chơi một số đồ chơi.</w:t>
            </w:r>
          </w:p>
          <w:p>
            <w:pPr>
              <w:spacing w:line="288" w:lineRule="auto"/>
            </w:pPr>
            <w:r>
              <w:t>- GV gọi HS nêu một số cách chơi đồ chơi vừa được xem ở video.</w:t>
            </w:r>
          </w:p>
          <w:p>
            <w:pPr>
              <w:spacing w:line="288" w:lineRule="auto"/>
            </w:pPr>
            <w:r>
              <w:t>- GV tổ chức cho HS chơi đồ chơi theo nhóm nhỏ.</w:t>
            </w:r>
          </w:p>
          <w:p>
            <w:pPr>
              <w:spacing w:line="288" w:lineRule="auto"/>
            </w:pPr>
            <w:r>
              <w:t>- GV gọi HS đưa ra các nhận xét, lưu ý khi chơi đồ chơi.</w:t>
            </w:r>
          </w:p>
          <w:p>
            <w:pPr>
              <w:spacing w:line="288" w:lineRule="auto"/>
            </w:pPr>
            <w:r>
              <w:t xml:space="preserve">- GV nhận xét kết luận: </w:t>
            </w:r>
          </w:p>
          <w:p>
            <w:pPr>
              <w:spacing w:line="288" w:lineRule="auto"/>
            </w:pPr>
          </w:p>
          <w:p>
            <w:pPr>
              <w:spacing w:line="288" w:lineRule="auto"/>
            </w:pPr>
          </w:p>
          <w:p>
            <w:pPr>
              <w:spacing w:line="288" w:lineRule="auto"/>
            </w:pPr>
          </w:p>
          <w:p>
            <w:pPr>
              <w:spacing w:line="288" w:lineRule="auto"/>
            </w:pPr>
          </w:p>
          <w:p>
            <w:pPr>
              <w:spacing w:line="288" w:lineRule="auto"/>
              <w:rPr>
                <w:szCs w:val="28"/>
                <w:highlight w:val="yellow"/>
              </w:rPr>
            </w:pPr>
            <w:r>
              <w:t>- GV khuyến khích HS lựa chọn và chơi đồ chơi dân gian địa phương  cùng với bạn hoặc người thân.</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HS đọc yêu cầu bài.</w:t>
            </w:r>
          </w:p>
          <w:p>
            <w:pPr>
              <w:pStyle w:val="8"/>
              <w:spacing w:before="0" w:beforeAutospacing="0" w:after="0" w:afterAutospacing="0" w:line="288" w:lineRule="auto"/>
              <w:jc w:val="both"/>
              <w:rPr>
                <w:sz w:val="28"/>
                <w:szCs w:val="28"/>
              </w:rPr>
            </w:pPr>
            <w:r>
              <w:rPr>
                <w:sz w:val="28"/>
                <w:szCs w:val="28"/>
              </w:rPr>
              <w:t>- HS quan sát xem video.</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nêu câu trả lời.</w:t>
            </w:r>
          </w:p>
          <w:p>
            <w:pPr>
              <w:pStyle w:val="8"/>
              <w:spacing w:before="0" w:beforeAutospacing="0" w:after="0" w:afterAutospacing="0" w:line="288" w:lineRule="auto"/>
              <w:jc w:val="both"/>
              <w:rPr>
                <w:sz w:val="28"/>
                <w:szCs w:val="28"/>
              </w:rPr>
            </w:pPr>
            <w:r>
              <w:rPr>
                <w:sz w:val="28"/>
                <w:szCs w:val="28"/>
              </w:rPr>
              <w:t>- HS chơi đồ chơi theo nhóm</w:t>
            </w:r>
          </w:p>
          <w:p>
            <w:pPr>
              <w:pStyle w:val="8"/>
              <w:spacing w:before="0" w:beforeAutospacing="0" w:after="0" w:afterAutospacing="0" w:line="288" w:lineRule="auto"/>
              <w:jc w:val="both"/>
              <w:rPr>
                <w:sz w:val="28"/>
                <w:szCs w:val="28"/>
              </w:rPr>
            </w:pPr>
            <w:r>
              <w:rPr>
                <w:sz w:val="28"/>
                <w:szCs w:val="28"/>
              </w:rPr>
              <w:t>- HS đưa ra nhận xét và lưu ý khi chơi đồ chơi.</w:t>
            </w:r>
          </w:p>
          <w:p>
            <w:pPr>
              <w:pStyle w:val="8"/>
              <w:spacing w:before="0" w:beforeAutospacing="0" w:after="0" w:afterAutospacing="0" w:line="288" w:lineRule="auto"/>
              <w:jc w:val="both"/>
              <w:rPr>
                <w:sz w:val="28"/>
                <w:szCs w:val="28"/>
              </w:rPr>
            </w:pPr>
            <w:r>
              <w:rPr>
                <w:sz w:val="28"/>
                <w:szCs w:val="28"/>
              </w:rPr>
              <w:t>- HS đọc ghi nhớ:</w:t>
            </w:r>
          </w:p>
          <w:p>
            <w:pPr>
              <w:spacing w:line="288" w:lineRule="auto"/>
              <w:jc w:val="center"/>
            </w:pPr>
            <w:r>
              <w:t>Đồ chơi dân gian</w:t>
            </w:r>
          </w:p>
          <w:p>
            <w:pPr>
              <w:spacing w:line="288" w:lineRule="auto"/>
              <w:jc w:val="center"/>
            </w:pPr>
            <w:r>
              <w:t>Em chơi an toàn</w:t>
            </w:r>
          </w:p>
          <w:p>
            <w:pPr>
              <w:spacing w:line="288" w:lineRule="auto"/>
              <w:jc w:val="center"/>
            </w:pPr>
            <w:r>
              <w:t>Phù hợp lứa tuổi</w:t>
            </w:r>
          </w:p>
          <w:p>
            <w:pPr>
              <w:spacing w:line="288" w:lineRule="auto"/>
              <w:jc w:val="center"/>
            </w:pPr>
            <w:r>
              <w:t>Ngăn nắp gọn gàng</w:t>
            </w:r>
          </w:p>
          <w:p>
            <w:pPr>
              <w:spacing w:line="288" w:lineRule="auto"/>
            </w:pPr>
            <w:r>
              <w:t>- HS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b/>
                <w:szCs w:val="28"/>
                <w:lang w:val="nl-NL"/>
              </w:rPr>
              <w:t>4. Vận dụng trải nghiệm.</w:t>
            </w:r>
            <w:r>
              <w:rPr>
                <w:rFonts w:eastAsia="Times New Roman"/>
                <w:b/>
                <w:szCs w:val="28"/>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tham gia chơi " Ô cửa bí mật"</w:t>
            </w:r>
          </w:p>
          <w:p>
            <w:pPr>
              <w:spacing w:line="288" w:lineRule="auto"/>
              <w:jc w:val="both"/>
              <w:rPr>
                <w:rFonts w:eastAsia="Times New Roman"/>
                <w:szCs w:val="28"/>
                <w:lang w:val="nl-NL"/>
              </w:rPr>
            </w:pPr>
            <w:r>
              <w:rPr>
                <w:rFonts w:eastAsia="Times New Roman"/>
                <w:szCs w:val="28"/>
                <w:lang w:val="nl-NL"/>
              </w:rPr>
              <w:t xml:space="preserve">Có 4 ô cửa, mỗi ô cửa có 1 câu hỏi. </w:t>
            </w:r>
          </w:p>
          <w:p>
            <w:pPr>
              <w:spacing w:line="288" w:lineRule="auto"/>
            </w:pPr>
            <w:r>
              <w:t>Câu 1. Kể tên một số loại đồ chơi dân gian mà em biết và giới thiệu về cách chơi đồ chơi đó.</w:t>
            </w:r>
          </w:p>
          <w:p>
            <w:pPr>
              <w:spacing w:line="288" w:lineRule="auto"/>
            </w:pPr>
            <w:r>
              <w:t>Câu 2: Kể tên các vật liệu thường được dùng để làm đồ chơi dân gian.</w:t>
            </w:r>
          </w:p>
          <w:p>
            <w:pPr>
              <w:spacing w:line="288" w:lineRule="auto"/>
            </w:pPr>
            <w:r>
              <w:t>Câu 3: Ô cửa may mắn.</w:t>
            </w:r>
          </w:p>
          <w:p>
            <w:pPr>
              <w:spacing w:line="288" w:lineRule="auto"/>
            </w:pPr>
            <w:r>
              <w:t>Câu 4: Phân biệt điểm khác nhau giữa đồ chơi dân gian và đồ chơi hiện đại</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rFonts w:eastAsia="Times New Roman"/>
          <w:szCs w:val="28"/>
        </w:rPr>
      </w:pPr>
    </w:p>
    <w:p>
      <w:pPr>
        <w:spacing w:line="288" w:lineRule="auto"/>
        <w:rPr>
          <w:rFonts w:eastAsia="Times New Roman"/>
          <w:szCs w:val="28"/>
        </w:rPr>
      </w:pPr>
    </w:p>
    <w:p>
      <w:pPr>
        <w:spacing w:line="288" w:lineRule="auto"/>
        <w:jc w:val="center"/>
        <w:rPr>
          <w:rFonts w:eastAsia="Times New Roman"/>
          <w:szCs w:val="28"/>
        </w:rPr>
      </w:pPr>
      <w:r>
        <w:rPr>
          <w:rFonts w:eastAsia="Times New Roman"/>
          <w:szCs w:val="28"/>
        </w:rPr>
        <w:t>-------------------------------------------------------------</w:t>
      </w: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36F3"/>
    <w:rsid w:val="0001725F"/>
    <w:rsid w:val="00021608"/>
    <w:rsid w:val="00024387"/>
    <w:rsid w:val="00033EDF"/>
    <w:rsid w:val="0003598F"/>
    <w:rsid w:val="00061FFE"/>
    <w:rsid w:val="000707C8"/>
    <w:rsid w:val="000724F9"/>
    <w:rsid w:val="00082C53"/>
    <w:rsid w:val="00083D51"/>
    <w:rsid w:val="00086114"/>
    <w:rsid w:val="000861E7"/>
    <w:rsid w:val="000957B1"/>
    <w:rsid w:val="00095A6A"/>
    <w:rsid w:val="000B33EE"/>
    <w:rsid w:val="000B6721"/>
    <w:rsid w:val="000C053F"/>
    <w:rsid w:val="000C3708"/>
    <w:rsid w:val="000C45E7"/>
    <w:rsid w:val="000E0AF3"/>
    <w:rsid w:val="00100A4B"/>
    <w:rsid w:val="00101572"/>
    <w:rsid w:val="001219D5"/>
    <w:rsid w:val="00125F8B"/>
    <w:rsid w:val="00126C21"/>
    <w:rsid w:val="001346A8"/>
    <w:rsid w:val="00135AF1"/>
    <w:rsid w:val="001407F1"/>
    <w:rsid w:val="00150E1F"/>
    <w:rsid w:val="00153161"/>
    <w:rsid w:val="00153CEF"/>
    <w:rsid w:val="001555D2"/>
    <w:rsid w:val="0015582A"/>
    <w:rsid w:val="00156629"/>
    <w:rsid w:val="001573C0"/>
    <w:rsid w:val="00164CF2"/>
    <w:rsid w:val="0016548F"/>
    <w:rsid w:val="00166B3C"/>
    <w:rsid w:val="0016729D"/>
    <w:rsid w:val="0018678A"/>
    <w:rsid w:val="001A01FC"/>
    <w:rsid w:val="001D05B3"/>
    <w:rsid w:val="001D7800"/>
    <w:rsid w:val="001D7BB7"/>
    <w:rsid w:val="001E0188"/>
    <w:rsid w:val="001E3121"/>
    <w:rsid w:val="001E32B3"/>
    <w:rsid w:val="001F2F01"/>
    <w:rsid w:val="002061E7"/>
    <w:rsid w:val="0021585B"/>
    <w:rsid w:val="00231C4C"/>
    <w:rsid w:val="00234366"/>
    <w:rsid w:val="002527B9"/>
    <w:rsid w:val="00252E69"/>
    <w:rsid w:val="002545CC"/>
    <w:rsid w:val="00264E87"/>
    <w:rsid w:val="00271815"/>
    <w:rsid w:val="002767F7"/>
    <w:rsid w:val="00276C1D"/>
    <w:rsid w:val="0028393C"/>
    <w:rsid w:val="0028588B"/>
    <w:rsid w:val="00290CC3"/>
    <w:rsid w:val="002A0577"/>
    <w:rsid w:val="002A061C"/>
    <w:rsid w:val="002A56E9"/>
    <w:rsid w:val="002B7087"/>
    <w:rsid w:val="002B7654"/>
    <w:rsid w:val="002D0D2B"/>
    <w:rsid w:val="002D33CC"/>
    <w:rsid w:val="002E5DAB"/>
    <w:rsid w:val="002E72DC"/>
    <w:rsid w:val="002F4C5C"/>
    <w:rsid w:val="00304744"/>
    <w:rsid w:val="00305844"/>
    <w:rsid w:val="003101CC"/>
    <w:rsid w:val="0031029C"/>
    <w:rsid w:val="0031762A"/>
    <w:rsid w:val="00320599"/>
    <w:rsid w:val="00322088"/>
    <w:rsid w:val="00325191"/>
    <w:rsid w:val="00340997"/>
    <w:rsid w:val="00350F00"/>
    <w:rsid w:val="00371789"/>
    <w:rsid w:val="00374950"/>
    <w:rsid w:val="00382586"/>
    <w:rsid w:val="00383B73"/>
    <w:rsid w:val="00396DC2"/>
    <w:rsid w:val="003A10F3"/>
    <w:rsid w:val="003A3646"/>
    <w:rsid w:val="003B0A26"/>
    <w:rsid w:val="003C4C18"/>
    <w:rsid w:val="003D104E"/>
    <w:rsid w:val="003D302A"/>
    <w:rsid w:val="003D347B"/>
    <w:rsid w:val="003E2801"/>
    <w:rsid w:val="003F525A"/>
    <w:rsid w:val="00402924"/>
    <w:rsid w:val="0040494B"/>
    <w:rsid w:val="0040691D"/>
    <w:rsid w:val="00417BC4"/>
    <w:rsid w:val="004232A2"/>
    <w:rsid w:val="00434A15"/>
    <w:rsid w:val="004465AC"/>
    <w:rsid w:val="00450A59"/>
    <w:rsid w:val="00454A3A"/>
    <w:rsid w:val="00455121"/>
    <w:rsid w:val="00457155"/>
    <w:rsid w:val="0047061F"/>
    <w:rsid w:val="00473D25"/>
    <w:rsid w:val="00491797"/>
    <w:rsid w:val="004937B5"/>
    <w:rsid w:val="004B35DD"/>
    <w:rsid w:val="004C6263"/>
    <w:rsid w:val="004D3CAA"/>
    <w:rsid w:val="004D4456"/>
    <w:rsid w:val="004D5A84"/>
    <w:rsid w:val="004D5EAC"/>
    <w:rsid w:val="004E07BE"/>
    <w:rsid w:val="004E320D"/>
    <w:rsid w:val="004F384F"/>
    <w:rsid w:val="004F41C4"/>
    <w:rsid w:val="004F4F77"/>
    <w:rsid w:val="004F62C0"/>
    <w:rsid w:val="005069CC"/>
    <w:rsid w:val="0051561B"/>
    <w:rsid w:val="0052759C"/>
    <w:rsid w:val="0054491B"/>
    <w:rsid w:val="0054495F"/>
    <w:rsid w:val="005606B1"/>
    <w:rsid w:val="005714F0"/>
    <w:rsid w:val="00573CC3"/>
    <w:rsid w:val="00581D17"/>
    <w:rsid w:val="00590E38"/>
    <w:rsid w:val="00597476"/>
    <w:rsid w:val="005A6122"/>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6F232D"/>
    <w:rsid w:val="006F591F"/>
    <w:rsid w:val="00713F74"/>
    <w:rsid w:val="007150C4"/>
    <w:rsid w:val="00715593"/>
    <w:rsid w:val="00715F04"/>
    <w:rsid w:val="00716854"/>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007F"/>
    <w:rsid w:val="00802930"/>
    <w:rsid w:val="00817E4F"/>
    <w:rsid w:val="008306A0"/>
    <w:rsid w:val="0083373A"/>
    <w:rsid w:val="00837057"/>
    <w:rsid w:val="00844508"/>
    <w:rsid w:val="00850872"/>
    <w:rsid w:val="00856075"/>
    <w:rsid w:val="008565AE"/>
    <w:rsid w:val="00861991"/>
    <w:rsid w:val="00866733"/>
    <w:rsid w:val="008733AA"/>
    <w:rsid w:val="008736F3"/>
    <w:rsid w:val="00887BCB"/>
    <w:rsid w:val="00894F2A"/>
    <w:rsid w:val="008953D0"/>
    <w:rsid w:val="008A0289"/>
    <w:rsid w:val="008A1F94"/>
    <w:rsid w:val="008A7C76"/>
    <w:rsid w:val="008B2A3E"/>
    <w:rsid w:val="008B2CB9"/>
    <w:rsid w:val="008B732F"/>
    <w:rsid w:val="008C135A"/>
    <w:rsid w:val="008E3DF9"/>
    <w:rsid w:val="008E6176"/>
    <w:rsid w:val="008F23E8"/>
    <w:rsid w:val="008F418B"/>
    <w:rsid w:val="008F4B57"/>
    <w:rsid w:val="009069B3"/>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9F3DF2"/>
    <w:rsid w:val="00A04752"/>
    <w:rsid w:val="00A0507A"/>
    <w:rsid w:val="00A07A78"/>
    <w:rsid w:val="00A22EB3"/>
    <w:rsid w:val="00A369FB"/>
    <w:rsid w:val="00A406CF"/>
    <w:rsid w:val="00A444EC"/>
    <w:rsid w:val="00A54791"/>
    <w:rsid w:val="00A602D0"/>
    <w:rsid w:val="00A714E8"/>
    <w:rsid w:val="00A8476E"/>
    <w:rsid w:val="00A85E2B"/>
    <w:rsid w:val="00A9157B"/>
    <w:rsid w:val="00AA050E"/>
    <w:rsid w:val="00AA155D"/>
    <w:rsid w:val="00AA6D01"/>
    <w:rsid w:val="00AB2D84"/>
    <w:rsid w:val="00AB46E3"/>
    <w:rsid w:val="00AC1636"/>
    <w:rsid w:val="00AC76D2"/>
    <w:rsid w:val="00AD4F4F"/>
    <w:rsid w:val="00AD7CD9"/>
    <w:rsid w:val="00AE23A4"/>
    <w:rsid w:val="00B07282"/>
    <w:rsid w:val="00B15C74"/>
    <w:rsid w:val="00B21661"/>
    <w:rsid w:val="00B269BB"/>
    <w:rsid w:val="00B53917"/>
    <w:rsid w:val="00B5454D"/>
    <w:rsid w:val="00B64D48"/>
    <w:rsid w:val="00BA4CBD"/>
    <w:rsid w:val="00BB48B7"/>
    <w:rsid w:val="00BB7A4C"/>
    <w:rsid w:val="00BC17A2"/>
    <w:rsid w:val="00BC6047"/>
    <w:rsid w:val="00BD0744"/>
    <w:rsid w:val="00BE010D"/>
    <w:rsid w:val="00BE1D5F"/>
    <w:rsid w:val="00BF03F5"/>
    <w:rsid w:val="00BF7317"/>
    <w:rsid w:val="00C0285A"/>
    <w:rsid w:val="00C0687D"/>
    <w:rsid w:val="00C11D5D"/>
    <w:rsid w:val="00C22977"/>
    <w:rsid w:val="00C31738"/>
    <w:rsid w:val="00C345C7"/>
    <w:rsid w:val="00C37710"/>
    <w:rsid w:val="00C4138D"/>
    <w:rsid w:val="00C42EDF"/>
    <w:rsid w:val="00C42EF2"/>
    <w:rsid w:val="00C55344"/>
    <w:rsid w:val="00C751BA"/>
    <w:rsid w:val="00CA2104"/>
    <w:rsid w:val="00CA332B"/>
    <w:rsid w:val="00CA5DB7"/>
    <w:rsid w:val="00CA7238"/>
    <w:rsid w:val="00CB26B0"/>
    <w:rsid w:val="00CC0EE9"/>
    <w:rsid w:val="00CC1170"/>
    <w:rsid w:val="00CD752B"/>
    <w:rsid w:val="00CD7BAA"/>
    <w:rsid w:val="00CE4C06"/>
    <w:rsid w:val="00CF72D6"/>
    <w:rsid w:val="00D313C8"/>
    <w:rsid w:val="00D33D94"/>
    <w:rsid w:val="00D35483"/>
    <w:rsid w:val="00D355D9"/>
    <w:rsid w:val="00D36D52"/>
    <w:rsid w:val="00D46863"/>
    <w:rsid w:val="00D5327F"/>
    <w:rsid w:val="00D623DE"/>
    <w:rsid w:val="00D62F14"/>
    <w:rsid w:val="00D6761E"/>
    <w:rsid w:val="00D736B1"/>
    <w:rsid w:val="00D74D91"/>
    <w:rsid w:val="00D93BF6"/>
    <w:rsid w:val="00DB02F7"/>
    <w:rsid w:val="00DB5B29"/>
    <w:rsid w:val="00DB6488"/>
    <w:rsid w:val="00DC3A5B"/>
    <w:rsid w:val="00DE6E30"/>
    <w:rsid w:val="00DF1E80"/>
    <w:rsid w:val="00DF215F"/>
    <w:rsid w:val="00DF65DC"/>
    <w:rsid w:val="00E00E97"/>
    <w:rsid w:val="00E140E5"/>
    <w:rsid w:val="00E15658"/>
    <w:rsid w:val="00E22E13"/>
    <w:rsid w:val="00E3381B"/>
    <w:rsid w:val="00E33A5C"/>
    <w:rsid w:val="00E36311"/>
    <w:rsid w:val="00E565DF"/>
    <w:rsid w:val="00E5672C"/>
    <w:rsid w:val="00E62BFB"/>
    <w:rsid w:val="00E72105"/>
    <w:rsid w:val="00E7229D"/>
    <w:rsid w:val="00E8226A"/>
    <w:rsid w:val="00E87B9F"/>
    <w:rsid w:val="00E9095C"/>
    <w:rsid w:val="00E93666"/>
    <w:rsid w:val="00EA3840"/>
    <w:rsid w:val="00EC10EF"/>
    <w:rsid w:val="00ED19EE"/>
    <w:rsid w:val="00ED2692"/>
    <w:rsid w:val="00ED3712"/>
    <w:rsid w:val="00ED7EC8"/>
    <w:rsid w:val="00EE3F45"/>
    <w:rsid w:val="00F0229B"/>
    <w:rsid w:val="00F30158"/>
    <w:rsid w:val="00F328B6"/>
    <w:rsid w:val="00F35F50"/>
    <w:rsid w:val="00F47FC4"/>
    <w:rsid w:val="00F5022B"/>
    <w:rsid w:val="00F53D85"/>
    <w:rsid w:val="00F54EB9"/>
    <w:rsid w:val="00F600C7"/>
    <w:rsid w:val="00F60AFC"/>
    <w:rsid w:val="00F60C34"/>
    <w:rsid w:val="00F624B1"/>
    <w:rsid w:val="00F64B73"/>
    <w:rsid w:val="00F81214"/>
    <w:rsid w:val="00F84E7A"/>
    <w:rsid w:val="00F8784D"/>
    <w:rsid w:val="00F946CD"/>
    <w:rsid w:val="00FA3087"/>
    <w:rsid w:val="00FA34EB"/>
    <w:rsid w:val="00FA45B7"/>
    <w:rsid w:val="00FB2F30"/>
    <w:rsid w:val="00FC3F60"/>
    <w:rsid w:val="00FD153D"/>
    <w:rsid w:val="00FE013B"/>
    <w:rsid w:val="00FE432A"/>
    <w:rsid w:val="00FE4804"/>
    <w:rsid w:val="00FE701C"/>
    <w:rsid w:val="00FF579C"/>
    <w:rsid w:val="1C1D3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2"/>
    <w:unhideWhenUsed/>
    <w:uiPriority w:val="99"/>
    <w:pPr>
      <w:tabs>
        <w:tab w:val="center" w:pos="4680"/>
        <w:tab w:val="right" w:pos="9360"/>
      </w:tabs>
    </w:pPr>
  </w:style>
  <w:style w:type="paragraph" w:styleId="7">
    <w:name w:val="header"/>
    <w:basedOn w:val="1"/>
    <w:link w:val="11"/>
    <w:unhideWhenUsed/>
    <w:qFormat/>
    <w:uiPriority w:val="99"/>
    <w:pPr>
      <w:tabs>
        <w:tab w:val="center" w:pos="4680"/>
        <w:tab w:val="right" w:pos="9360"/>
      </w:tabs>
    </w:pPr>
  </w:style>
  <w:style w:type="paragraph" w:styleId="8">
    <w:name w:val="Normal (Web)"/>
    <w:qFormat/>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character" w:customStyle="1" w:styleId="10">
    <w:name w:val="Balloon Text Char"/>
    <w:basedOn w:val="2"/>
    <w:link w:val="4"/>
    <w:semiHidden/>
    <w:qFormat/>
    <w:uiPriority w:val="99"/>
    <w:rPr>
      <w:rFonts w:ascii="Tahoma" w:hAnsi="Tahoma" w:cs="Tahoma"/>
      <w:sz w:val="16"/>
      <w:szCs w:val="16"/>
    </w:rPr>
  </w:style>
  <w:style w:type="character" w:customStyle="1" w:styleId="11">
    <w:name w:val="Header Char"/>
    <w:basedOn w:val="2"/>
    <w:link w:val="7"/>
    <w:qFormat/>
    <w:uiPriority w:val="99"/>
  </w:style>
  <w:style w:type="character" w:customStyle="1" w:styleId="12">
    <w:name w:val="Footer Char"/>
    <w:basedOn w:val="2"/>
    <w:link w:val="6"/>
    <w:uiPriority w:val="99"/>
  </w:style>
  <w:style w:type="character" w:styleId="13">
    <w:name w:val="Placeholder Text"/>
    <w:basedOn w:val="2"/>
    <w:semiHidden/>
    <w:qFormat/>
    <w:uiPriority w:val="99"/>
    <w:rPr>
      <w:color w:val="808080"/>
    </w:rPr>
  </w:style>
  <w:style w:type="character" w:customStyle="1" w:styleId="14">
    <w:name w:val="Style1"/>
    <w:basedOn w:val="2"/>
    <w:qFormat/>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5A7D0-0DA0-4B5E-B12B-FE24CD56C9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1085</Words>
  <Characters>6187</Characters>
  <Lines>51</Lines>
  <Paragraphs>14</Paragraphs>
  <TotalTime>2</TotalTime>
  <ScaleCrop>false</ScaleCrop>
  <LinksUpToDate>false</LinksUpToDate>
  <CharactersWithSpaces>7258</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2024-03-29T08:15:00Z</dcterms:created>
  <dc:creator>Admin</dc:creator>
  <cp:lastModifiedBy>thi dung Do</cp:lastModifiedBy>
  <dcterms:modified xsi:type="dcterms:W3CDTF">2024-03-29T03:35:02Z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480F9B54D89A4F34A3A5B072CE1522B9_12</vt:lpwstr>
  </property>
</Properties>
</file>